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:rsidR="009F0E74" w:rsidRPr="006172B4" w:rsidRDefault="0022377B">
            <w:pPr>
              <w:pStyle w:val="CaseNo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sdt>
            <w:sdtPr>
              <w:rPr>
                <w:rFonts w:cstheme="minorHAnsi"/>
                <w:sz w:val="24"/>
                <w:szCs w:val="24"/>
              </w:rPr>
              <w:alias w:val="Enter pleading title:"/>
              <w:tag w:val=""/>
              <w:id w:val="1390306954"/>
              <w:placeholder>
                <w:docPart w:val="7E102FEBD2221140A4FB20286BE4A860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appearance w15:val="hidden"/>
              <w:text w:multiLine="1"/>
            </w:sdtPr>
            <w:sdtEndPr/>
            <w:sdtContent>
              <w:p w:rsidR="009F0E74" w:rsidRPr="006172B4" w:rsidRDefault="0022377B">
                <w:pPr>
                  <w:pStyle w:val="Pleadingtitle"/>
                  <w:rPr>
                    <w:rFonts w:cstheme="minorHAnsi"/>
                    <w:sz w:val="24"/>
                    <w:szCs w:val="24"/>
                  </w:rPr>
                </w:pPr>
                <w:r w:rsidRPr="006172B4">
                  <w:rPr>
                    <w:rFonts w:cstheme="minorHAnsi"/>
                    <w:sz w:val="24"/>
                    <w:szCs w:val="24"/>
                  </w:rPr>
                  <w:t>motion to intervene</w:t>
                </w:r>
              </w:p>
            </w:sdtContent>
          </w:sdt>
        </w:tc>
      </w:tr>
    </w:tbl>
    <w:p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:rsidR="0022377B" w:rsidRPr="006172B4" w:rsidRDefault="0022377B">
      <w:pPr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 xml:space="preserve">I, Patrick Cleveland, do hereby seek a motion to intervene in the above styled case.  </w:t>
      </w:r>
    </w:p>
    <w:p w:rsidR="009F0E74" w:rsidRPr="006172B4" w:rsidRDefault="0022377B">
      <w:pPr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>I am a co-owner of High Country Ranch (HCR) located in northwest Bexar County.</w:t>
      </w:r>
    </w:p>
    <w:p w:rsidR="0022377B" w:rsidRPr="006172B4" w:rsidRDefault="0022377B">
      <w:pPr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>HCR is a 300+ acre tract of property bounded on the west by Rockwood Family Trust, on the east by Pinson Interests LTD LLP and on the south by Pinson Interests LTD LLP.</w:t>
      </w:r>
    </w:p>
    <w:p w:rsidR="0022377B" w:rsidRPr="006172B4" w:rsidRDefault="0022377B" w:rsidP="0022377B">
      <w:pPr>
        <w:rPr>
          <w:rFonts w:eastAsia="Times New Roman" w:cstheme="minorHAnsi"/>
          <w:sz w:val="24"/>
          <w:szCs w:val="24"/>
          <w:lang w:eastAsia="en-US"/>
        </w:rPr>
      </w:pPr>
      <w:r w:rsidRPr="006172B4">
        <w:rPr>
          <w:rFonts w:cstheme="minorHAnsi"/>
          <w:sz w:val="24"/>
          <w:szCs w:val="24"/>
        </w:rPr>
        <w:t>The legal description of HCR is</w:t>
      </w:r>
      <w:r w:rsidR="006172B4">
        <w:rPr>
          <w:rFonts w:cstheme="minorHAnsi"/>
          <w:sz w:val="24"/>
          <w:szCs w:val="24"/>
        </w:rPr>
        <w:t xml:space="preserve"> CB 4653 P-2 ABS 556 30.965AC CB 4660 P-1 ABS 484 253.798A CB 4661 P-13 ABS 483 15.237A. </w:t>
      </w:r>
      <w:r w:rsidRPr="006172B4">
        <w:rPr>
          <w:rFonts w:cstheme="minorHAnsi"/>
          <w:sz w:val="24"/>
          <w:szCs w:val="24"/>
        </w:rPr>
        <w:t xml:space="preserve"> </w:t>
      </w:r>
    </w:p>
    <w:p w:rsidR="0022377B" w:rsidRPr="006172B4" w:rsidRDefault="0022377B">
      <w:pPr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>CPS Energy’s proposed transmission line #4</w:t>
      </w:r>
      <w:r w:rsidR="00F91927">
        <w:rPr>
          <w:rFonts w:cstheme="minorHAnsi"/>
          <w:sz w:val="24"/>
          <w:szCs w:val="24"/>
        </w:rPr>
        <w:t>9</w:t>
      </w:r>
      <w:r w:rsidRPr="006172B4">
        <w:rPr>
          <w:rFonts w:cstheme="minorHAnsi"/>
          <w:sz w:val="24"/>
          <w:szCs w:val="24"/>
        </w:rPr>
        <w:t xml:space="preserve"> dissects HCR in an east-west direction.</w:t>
      </w:r>
    </w:p>
    <w:p w:rsidR="0022377B" w:rsidRDefault="0022377B">
      <w:pPr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>CPS Energy’s proposed transmission line #</w:t>
      </w:r>
      <w:r w:rsidR="00F91927">
        <w:rPr>
          <w:rFonts w:cstheme="minorHAnsi"/>
          <w:sz w:val="24"/>
          <w:szCs w:val="24"/>
        </w:rPr>
        <w:t>46</w:t>
      </w:r>
      <w:r w:rsidRPr="006172B4">
        <w:rPr>
          <w:rFonts w:cstheme="minorHAnsi"/>
          <w:sz w:val="24"/>
          <w:szCs w:val="24"/>
        </w:rPr>
        <w:t xml:space="preserve"> bounds the north property line of HCR.</w:t>
      </w:r>
    </w:p>
    <w:p w:rsidR="006172B4" w:rsidRDefault="006172B4" w:rsidP="006172B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As HCR property will be directly affected by CPS Energy’s proposed </w:t>
      </w:r>
    </w:p>
    <w:p w:rsidR="006172B4" w:rsidRDefault="006172B4" w:rsidP="006172B4">
      <w:pPr>
        <w:ind w:firstLine="0"/>
        <w:rPr>
          <w:rFonts w:cstheme="minorHAnsi"/>
          <w:sz w:val="24"/>
          <w:szCs w:val="24"/>
        </w:rPr>
      </w:pPr>
    </w:p>
    <w:p w:rsidR="006172B4" w:rsidRDefault="006172B4" w:rsidP="006172B4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transmission lines, I respectfully request an order granting my motion to intervene.</w:t>
      </w:r>
    </w:p>
    <w:p w:rsidR="006172B4" w:rsidRPr="006172B4" w:rsidRDefault="006172B4" w:rsidP="006172B4">
      <w:pPr>
        <w:ind w:firstLine="0"/>
        <w:rPr>
          <w:rFonts w:cstheme="minorHAnsi"/>
          <w:sz w:val="24"/>
          <w:szCs w:val="24"/>
        </w:rPr>
      </w:pPr>
    </w:p>
    <w:p w:rsidR="0022377B" w:rsidRPr="006172B4" w:rsidRDefault="0022377B">
      <w:pPr>
        <w:rPr>
          <w:rFonts w:cstheme="minorHAnsi"/>
          <w:sz w:val="24"/>
          <w:szCs w:val="24"/>
        </w:rPr>
      </w:pPr>
    </w:p>
    <w:p w:rsidR="0022377B" w:rsidRPr="006172B4" w:rsidRDefault="0022377B">
      <w:pPr>
        <w:rPr>
          <w:rFonts w:cstheme="minorHAnsi"/>
          <w:sz w:val="24"/>
          <w:szCs w:val="24"/>
        </w:rPr>
      </w:pPr>
    </w:p>
    <w:p w:rsidR="009F0E74" w:rsidRDefault="0032633B">
      <w:pPr>
        <w:pStyle w:val="Date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alias w:val="Dated this:"/>
          <w:tag w:val="Dated this:"/>
          <w:id w:val="1683241915"/>
          <w:placeholder>
            <w:docPart w:val="DA7E4509C0D4C14CAB39694C567D3C8B"/>
          </w:placeholder>
          <w:temporary/>
          <w:showingPlcHdr/>
          <w15:appearance w15:val="hidden"/>
        </w:sdtPr>
        <w:sdtEndPr/>
        <w:sdtContent>
          <w:r w:rsidR="00AE557D" w:rsidRPr="006172B4">
            <w:rPr>
              <w:rFonts w:cstheme="minorHAnsi"/>
              <w:sz w:val="24"/>
              <w:szCs w:val="24"/>
            </w:rPr>
            <w:t>Dated this</w:t>
          </w:r>
        </w:sdtContent>
      </w:sdt>
      <w:r w:rsidR="00C22F4F">
        <w:rPr>
          <w:rFonts w:cstheme="minorHAnsi"/>
          <w:sz w:val="24"/>
          <w:szCs w:val="24"/>
        </w:rPr>
        <w:t xml:space="preserve"> 2</w:t>
      </w:r>
      <w:r w:rsidR="00DA4B2D">
        <w:rPr>
          <w:rFonts w:cstheme="minorHAnsi"/>
          <w:sz w:val="24"/>
          <w:szCs w:val="24"/>
        </w:rPr>
        <w:t>8</w:t>
      </w:r>
      <w:r w:rsidR="00C22F4F" w:rsidRPr="00C22F4F">
        <w:rPr>
          <w:rFonts w:cstheme="minorHAnsi"/>
          <w:sz w:val="24"/>
          <w:szCs w:val="24"/>
          <w:vertAlign w:val="superscript"/>
        </w:rPr>
        <w:t>th</w:t>
      </w:r>
      <w:r w:rsidR="00C22F4F">
        <w:rPr>
          <w:rFonts w:cstheme="minorHAnsi"/>
          <w:sz w:val="24"/>
          <w:szCs w:val="24"/>
        </w:rPr>
        <w:t xml:space="preserve"> day of July, 2020. </w:t>
      </w:r>
      <w:r w:rsidR="00AE557D" w:rsidRPr="006172B4">
        <w:rPr>
          <w:rFonts w:cstheme="minorHAnsi"/>
          <w:sz w:val="24"/>
          <w:szCs w:val="24"/>
        </w:rPr>
        <w:t xml:space="preserve"> </w:t>
      </w:r>
    </w:p>
    <w:p w:rsidR="00C22F4F" w:rsidRPr="00C22F4F" w:rsidRDefault="00C22F4F" w:rsidP="00C22F4F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396944" w:rsidRPr="006172B4" w:rsidTr="00895FB1">
        <w:tc>
          <w:tcPr>
            <w:tcW w:w="9350" w:type="dxa"/>
          </w:tcPr>
          <w:p w:rsidR="0039694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F91927" w:rsidRDefault="00F91927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Co-owner High Country Ranch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T. </w:t>
            </w:r>
            <w:r w:rsidR="00DA4B2D">
              <w:rPr>
                <w:rFonts w:cstheme="minorHAnsi"/>
                <w:sz w:val="24"/>
                <w:szCs w:val="24"/>
              </w:rPr>
              <w:t>908-644-8372</w:t>
            </w:r>
          </w:p>
          <w:p w:rsidR="006172B4" w:rsidRP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396944" w:rsidRPr="006172B4" w:rsidRDefault="00396944" w:rsidP="00396944">
      <w:pPr>
        <w:rPr>
          <w:rFonts w:cstheme="minorHAnsi"/>
          <w:sz w:val="24"/>
          <w:szCs w:val="24"/>
        </w:rPr>
      </w:pPr>
    </w:p>
    <w:sectPr w:rsidR="00396944" w:rsidRPr="00617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633B" w:rsidRDefault="0032633B">
      <w:r>
        <w:separator/>
      </w:r>
    </w:p>
    <w:p w:rsidR="0032633B" w:rsidRDefault="0032633B"/>
  </w:endnote>
  <w:endnote w:type="continuationSeparator" w:id="0">
    <w:p w:rsidR="0032633B" w:rsidRDefault="0032633B">
      <w:r>
        <w:continuationSeparator/>
      </w:r>
    </w:p>
    <w:p w:rsidR="0032633B" w:rsidRDefault="003263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32633B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22377B">
          <w:t>motion to intervene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633B" w:rsidRDefault="0032633B">
      <w:r>
        <w:separator/>
      </w:r>
    </w:p>
    <w:p w:rsidR="0032633B" w:rsidRDefault="0032633B"/>
  </w:footnote>
  <w:footnote w:type="continuationSeparator" w:id="0">
    <w:p w:rsidR="0032633B" w:rsidRDefault="0032633B">
      <w:r>
        <w:continuationSeparator/>
      </w:r>
    </w:p>
    <w:p w:rsidR="0032633B" w:rsidRDefault="003263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9D8AE5" wp14:editId="4AE644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ECD0D18" wp14:editId="1B7C4D4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1D62EE"/>
    <w:rsid w:val="0022340C"/>
    <w:rsid w:val="0022377B"/>
    <w:rsid w:val="002659FD"/>
    <w:rsid w:val="0032633B"/>
    <w:rsid w:val="00396944"/>
    <w:rsid w:val="003A2162"/>
    <w:rsid w:val="003A65EA"/>
    <w:rsid w:val="003F04FC"/>
    <w:rsid w:val="00441EBC"/>
    <w:rsid w:val="00474407"/>
    <w:rsid w:val="00483259"/>
    <w:rsid w:val="00574CE6"/>
    <w:rsid w:val="006172B4"/>
    <w:rsid w:val="00663196"/>
    <w:rsid w:val="006E2BD1"/>
    <w:rsid w:val="0071462B"/>
    <w:rsid w:val="00722195"/>
    <w:rsid w:val="007357F6"/>
    <w:rsid w:val="0083608B"/>
    <w:rsid w:val="00895FB1"/>
    <w:rsid w:val="008C20DE"/>
    <w:rsid w:val="008C5774"/>
    <w:rsid w:val="009918DE"/>
    <w:rsid w:val="00993B11"/>
    <w:rsid w:val="009B5E7E"/>
    <w:rsid w:val="009F0E74"/>
    <w:rsid w:val="00A82765"/>
    <w:rsid w:val="00A90E8B"/>
    <w:rsid w:val="00AE557D"/>
    <w:rsid w:val="00C22F4F"/>
    <w:rsid w:val="00DA4B2D"/>
    <w:rsid w:val="00DB2AB5"/>
    <w:rsid w:val="00F62912"/>
    <w:rsid w:val="00F66859"/>
    <w:rsid w:val="00F7343F"/>
    <w:rsid w:val="00F90E99"/>
    <w:rsid w:val="00F91927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B57411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semiHidden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  <w:docPart>
      <w:docPartPr>
        <w:name w:val="7E102FEBD2221140A4FB20286BE4A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77274-AFF9-B145-9A22-92101ABF8248}"/>
      </w:docPartPr>
      <w:docPartBody>
        <w:p w:rsidR="0022357F" w:rsidRDefault="005E00DD">
          <w:pPr>
            <w:pStyle w:val="7E102FEBD2221140A4FB20286BE4A860"/>
          </w:pPr>
          <w:r>
            <w:t>Pleading Title</w:t>
          </w:r>
        </w:p>
      </w:docPartBody>
    </w:docPart>
    <w:docPart>
      <w:docPartPr>
        <w:name w:val="DA7E4509C0D4C14CAB39694C567D3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00DB5-AB37-6E41-A1ED-54642DAA3C93}"/>
      </w:docPartPr>
      <w:docPartBody>
        <w:p w:rsidR="0022357F" w:rsidRDefault="005E00DD">
          <w:pPr>
            <w:pStyle w:val="DA7E4509C0D4C14CAB39694C567D3C8B"/>
          </w:pPr>
          <w:r>
            <w:t>Dated this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5E00DD"/>
    <w:rsid w:val="00A44439"/>
    <w:rsid w:val="00A75BCE"/>
    <w:rsid w:val="00DA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78F3ECE579D54EBC16405614ADCEB1">
    <w:name w:val="FA78F3ECE579D54EBC16405614ADCEB1"/>
  </w:style>
  <w:style w:type="paragraph" w:customStyle="1" w:styleId="F805FCB401DA6F4FA70D676B5B23934A">
    <w:name w:val="F805FCB401DA6F4FA70D676B5B23934A"/>
  </w:style>
  <w:style w:type="paragraph" w:customStyle="1" w:styleId="29A089CBB33E88479EE82F2335AB37B8">
    <w:name w:val="29A089CBB33E88479EE82F2335AB37B8"/>
  </w:style>
  <w:style w:type="paragraph" w:customStyle="1" w:styleId="C81B0C08216C1A428EC74CC71F6ED174">
    <w:name w:val="C81B0C08216C1A428EC74CC71F6ED174"/>
  </w:style>
  <w:style w:type="paragraph" w:customStyle="1" w:styleId="799039CAE509944EB7376C82E23F3627">
    <w:name w:val="799039CAE509944EB7376C82E23F3627"/>
  </w:style>
  <w:style w:type="paragraph" w:customStyle="1" w:styleId="2040DAB4580B5C43B0C15B0CCCED65F1">
    <w:name w:val="2040DAB4580B5C43B0C15B0CCCED65F1"/>
  </w:style>
  <w:style w:type="paragraph" w:customStyle="1" w:styleId="E08B5519D72F2B44936596FE843DEFC7">
    <w:name w:val="E08B5519D72F2B44936596FE843DEFC7"/>
  </w:style>
  <w:style w:type="paragraph" w:customStyle="1" w:styleId="CourtName">
    <w:name w:val="Court Name"/>
    <w:basedOn w:val="Normal"/>
    <w:link w:val="CourtNameChar"/>
    <w:uiPriority w:val="1"/>
    <w:qFormat/>
    <w:pPr>
      <w:spacing w:before="240" w:line="480" w:lineRule="auto"/>
      <w:contextualSpacing/>
      <w:jc w:val="center"/>
    </w:pPr>
    <w:rPr>
      <w:caps/>
      <w:sz w:val="20"/>
      <w:szCs w:val="20"/>
      <w:lang w:eastAsia="ja-JP"/>
    </w:rPr>
  </w:style>
  <w:style w:type="character" w:customStyle="1" w:styleId="CourtNameChar">
    <w:name w:val="Court Name Char"/>
    <w:basedOn w:val="DefaultParagraphFont"/>
    <w:link w:val="CourtName"/>
    <w:uiPriority w:val="1"/>
    <w:rPr>
      <w:caps/>
      <w:sz w:val="20"/>
      <w:szCs w:val="20"/>
      <w:lang w:eastAsia="ja-JP"/>
    </w:rPr>
  </w:style>
  <w:style w:type="paragraph" w:customStyle="1" w:styleId="33FF431CC0CE684D9A6D3A44309DC61C">
    <w:name w:val="33FF431CC0CE684D9A6D3A44309DC61C"/>
  </w:style>
  <w:style w:type="paragraph" w:customStyle="1" w:styleId="770F9D5ECBA58B49824863244DF4EA31">
    <w:name w:val="770F9D5ECBA58B49824863244DF4EA31"/>
  </w:style>
  <w:style w:type="paragraph" w:customStyle="1" w:styleId="857A5E31E94F234DA88BF3B7885AD7BB">
    <w:name w:val="857A5E31E94F234DA88BF3B7885AD7BB"/>
  </w:style>
  <w:style w:type="paragraph" w:customStyle="1" w:styleId="25C748E69DAA7F43B3FEE45D8C64201B">
    <w:name w:val="25C748E69DAA7F43B3FEE45D8C64201B"/>
  </w:style>
  <w:style w:type="paragraph" w:customStyle="1" w:styleId="1B887F121FAC174EB09E7ADB4D6A7418">
    <w:name w:val="1B887F121FAC174EB09E7ADB4D6A7418"/>
  </w:style>
  <w:style w:type="paragraph" w:customStyle="1" w:styleId="BAA9C578FD07164CA30488225D73C814">
    <w:name w:val="BAA9C578FD07164CA30488225D73C814"/>
  </w:style>
  <w:style w:type="paragraph" w:customStyle="1" w:styleId="7C4ED5FE0D7CBD4994687E409291D06E">
    <w:name w:val="7C4ED5FE0D7CBD4994687E409291D06E"/>
  </w:style>
  <w:style w:type="paragraph" w:customStyle="1" w:styleId="EEE5668502ED3140BC59FF80A879AEAA">
    <w:name w:val="EEE5668502ED3140BC59FF80A879AEAA"/>
  </w:style>
  <w:style w:type="paragraph" w:customStyle="1" w:styleId="7E102FEBD2221140A4FB20286BE4A860">
    <w:name w:val="7E102FEBD2221140A4FB20286BE4A860"/>
  </w:style>
  <w:style w:type="paragraph" w:customStyle="1" w:styleId="2C9089251F31DB4594F12FD4B50726C8">
    <w:name w:val="2C9089251F31DB4594F12FD4B50726C8"/>
  </w:style>
  <w:style w:type="paragraph" w:customStyle="1" w:styleId="DA7E4509C0D4C14CAB39694C567D3C8B">
    <w:name w:val="DA7E4509C0D4C14CAB39694C567D3C8B"/>
  </w:style>
  <w:style w:type="paragraph" w:customStyle="1" w:styleId="E96FB307C316B746BD0805BB733586F9">
    <w:name w:val="E96FB307C316B746BD0805BB733586F9"/>
  </w:style>
  <w:style w:type="paragraph" w:customStyle="1" w:styleId="EA4496C20CE0344EABA5CC317A01739E">
    <w:name w:val="EA4496C20CE0344EABA5CC317A01739E"/>
  </w:style>
  <w:style w:type="paragraph" w:customStyle="1" w:styleId="98A47C8F4A6B624F8E26E5DE25BD0A64">
    <w:name w:val="98A47C8F4A6B624F8E26E5DE25BD0A64"/>
  </w:style>
  <w:style w:type="paragraph" w:customStyle="1" w:styleId="FB4564399856AA4CABD302695A8FFE77">
    <w:name w:val="FB4564399856AA4CABD302695A8FFE77"/>
  </w:style>
  <w:style w:type="paragraph" w:customStyle="1" w:styleId="DD2E3B48B8090D458C9DE0CEF13BF24C">
    <w:name w:val="DD2E3B48B8090D458C9DE0CEF13BF2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32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motion to intervene</dc:title>
  <dc:creator>Microsoft Office User</dc:creator>
  <cp:lastModifiedBy>Patrick Cleveland</cp:lastModifiedBy>
  <cp:revision>5</cp:revision>
  <cp:lastPrinted>2020-07-27T16:25:00Z</cp:lastPrinted>
  <dcterms:created xsi:type="dcterms:W3CDTF">2020-07-17T13:55:00Z</dcterms:created>
  <dcterms:modified xsi:type="dcterms:W3CDTF">2020-07-28T19:03:00Z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